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525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1989.9~1993.7   西安冶金建筑学院  供热、供燃气、通风与空调工程专业   本科生</w:t>
      </w:r>
    </w:p>
    <w:p>
      <w:pPr>
        <w:widowControl/>
        <w:spacing w:before="75"/>
        <w:ind w:left="525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1993.9~1996.4   西安建筑科技大学  供热、供燃气、通风与空调工程专业   硕士生</w:t>
      </w:r>
    </w:p>
    <w:p>
      <w:pPr>
        <w:widowControl/>
        <w:spacing w:before="75"/>
        <w:ind w:left="525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1996.9~2001.3   西安建筑科技大学  供热、供燃气、通风与空调工程专业   在职攻读博士学位</w:t>
      </w:r>
    </w:p>
    <w:p>
      <w:pPr>
        <w:widowControl/>
        <w:pBdr>
          <w:bottom w:val="single" w:color="CCCCCC" w:sz="6" w:space="0"/>
        </w:pBdr>
        <w:spacing w:line="375" w:lineRule="atLeast"/>
        <w:jc w:val="left"/>
        <w:outlineLvl w:val="1"/>
        <w:rPr>
          <w:rFonts w:ascii="微软雅黑" w:hAnsi="微软雅黑" w:eastAsia="宋体" w:cs="宋体"/>
          <w:b/>
          <w:bCs/>
          <w:color w:val="333333"/>
          <w:kern w:val="0"/>
          <w:sz w:val="29"/>
          <w:szCs w:val="29"/>
        </w:rPr>
      </w:pPr>
      <w:r>
        <w:rPr>
          <w:rFonts w:ascii="微软雅黑" w:hAnsi="微软雅黑" w:eastAsia="宋体" w:cs="宋体"/>
          <w:b/>
          <w:bCs/>
          <w:color w:val="FFFFFF"/>
          <w:kern w:val="0"/>
          <w:sz w:val="29"/>
          <w:szCs w:val="29"/>
        </w:rPr>
        <w:t>工作经历</w:t>
      </w:r>
    </w:p>
    <w:p>
      <w:pPr>
        <w:widowControl/>
        <w:ind w:left="525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1996.4~2003.10     西安建筑科技大学环境工程系 助教、讲师</w:t>
      </w:r>
    </w:p>
    <w:p>
      <w:pPr>
        <w:widowControl/>
        <w:spacing w:before="75"/>
        <w:ind w:left="525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 xml:space="preserve">2003.11~2009.10   西安建筑科技大学环境与市政工程学院  </w:t>
      </w:r>
      <w:r>
        <w:rPr>
          <w:rFonts w:hint="eastAsia" w:ascii="Times New Roman" w:hAnsi="Times New Roman" w:eastAsia="宋体" w:cs="Times New Roman"/>
          <w:color w:val="333333"/>
          <w:kern w:val="0"/>
          <w:sz w:val="23"/>
          <w:szCs w:val="23"/>
        </w:rPr>
        <w:t xml:space="preserve"> </w:t>
      </w: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副教授</w:t>
      </w:r>
    </w:p>
    <w:p>
      <w:pPr>
        <w:widowControl/>
        <w:spacing w:before="75"/>
        <w:ind w:left="525"/>
        <w:jc w:val="left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2009.11~</w:t>
      </w:r>
      <w:r>
        <w:rPr>
          <w:rFonts w:hint="eastAsia" w:ascii="Times New Roman" w:hAnsi="Times New Roman" w:eastAsia="宋体" w:cs="Times New Roman"/>
          <w:color w:val="333333"/>
          <w:kern w:val="0"/>
          <w:sz w:val="23"/>
          <w:szCs w:val="23"/>
        </w:rPr>
        <w:t xml:space="preserve">2018.10  </w:t>
      </w: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西安建筑科技大学</w:t>
      </w:r>
      <w:r>
        <w:rPr>
          <w:rFonts w:hint="eastAsia" w:ascii="Times New Roman" w:hAnsi="Times New Roman" w:eastAsia="宋体" w:cs="Times New Roman"/>
          <w:color w:val="333333"/>
          <w:kern w:val="0"/>
          <w:sz w:val="23"/>
          <w:szCs w:val="23"/>
        </w:rPr>
        <w:t>环境与市政工程学院</w:t>
      </w: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   教授</w:t>
      </w:r>
    </w:p>
    <w:p>
      <w:pPr>
        <w:widowControl/>
        <w:spacing w:before="75"/>
        <w:ind w:left="525"/>
        <w:jc w:val="left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hint="eastAsia" w:ascii="Times New Roman" w:hAnsi="Times New Roman" w:eastAsia="宋体" w:cs="Times New Roman"/>
          <w:color w:val="333333"/>
          <w:kern w:val="0"/>
          <w:sz w:val="23"/>
          <w:szCs w:val="23"/>
        </w:rPr>
        <w:t>2018.11~今       西安建筑科技大学建筑设备科学与工程学院  教授</w:t>
      </w:r>
    </w:p>
    <w:p>
      <w:pPr>
        <w:widowControl/>
        <w:spacing w:before="75"/>
        <w:ind w:left="525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2001.9~2005.1       西安交通大学 动力工程与工程热物理博士后流动站 博士后</w:t>
      </w:r>
    </w:p>
    <w:p>
      <w:pPr>
        <w:widowControl/>
        <w:spacing w:before="75"/>
        <w:ind w:left="525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2003.4~2004.4       加拿大康科迪亚大学  国家公派访问学者</w:t>
      </w:r>
    </w:p>
    <w:p>
      <w:pPr>
        <w:widowControl/>
        <w:spacing w:before="75"/>
        <w:ind w:left="525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2005.5~2016.3       西安建筑科技大学国际交流合作处与港澳台办公室  副处长、副主任</w:t>
      </w:r>
    </w:p>
    <w:p>
      <w:pPr>
        <w:widowControl/>
        <w:spacing w:before="75"/>
        <w:ind w:left="525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2016.3~2016.9       美国加州伯克利大学  国家公派访问学者</w:t>
      </w:r>
    </w:p>
    <w:p>
      <w:pPr>
        <w:widowControl/>
        <w:spacing w:before="75"/>
        <w:ind w:left="525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2016.3~2017.6       西安建筑科技大学国家级国际科技合作基地办公室  副主任</w:t>
      </w:r>
    </w:p>
    <w:p>
      <w:pPr>
        <w:widowControl/>
        <w:spacing w:before="75"/>
        <w:ind w:left="525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2017.6~                  西安建筑科技大学安德学院  副院长</w:t>
      </w:r>
    </w:p>
    <w:p>
      <w:pPr>
        <w:widowControl/>
        <w:pBdr>
          <w:bottom w:val="single" w:color="CCCCCC" w:sz="6" w:space="0"/>
        </w:pBdr>
        <w:spacing w:line="375" w:lineRule="atLeast"/>
        <w:jc w:val="left"/>
        <w:outlineLvl w:val="1"/>
        <w:rPr>
          <w:rFonts w:ascii="微软雅黑" w:hAnsi="微软雅黑" w:eastAsia="宋体" w:cs="宋体"/>
          <w:b/>
          <w:bCs/>
          <w:color w:val="333333"/>
          <w:kern w:val="0"/>
          <w:sz w:val="29"/>
          <w:szCs w:val="29"/>
        </w:rPr>
      </w:pPr>
      <w:r>
        <w:rPr>
          <w:rFonts w:ascii="微软雅黑" w:hAnsi="微软雅黑" w:eastAsia="宋体" w:cs="宋体"/>
          <w:b/>
          <w:bCs/>
          <w:color w:val="FFFFFF"/>
          <w:kern w:val="0"/>
          <w:sz w:val="29"/>
          <w:szCs w:val="29"/>
        </w:rPr>
        <w:t>主讲课程及教学成果</w:t>
      </w:r>
    </w:p>
    <w:p>
      <w:pPr>
        <w:widowControl/>
        <w:ind w:left="525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微软雅黑" w:hAnsi="微软雅黑" w:eastAsia="宋体" w:cs="宋体"/>
          <w:color w:val="333333"/>
          <w:kern w:val="0"/>
          <w:sz w:val="23"/>
          <w:szCs w:val="23"/>
        </w:rPr>
        <w:t>工程热力学 双语课       面向建筑环境与设备工程专业本科生</w:t>
      </w:r>
    </w:p>
    <w:p>
      <w:pPr>
        <w:widowControl/>
        <w:spacing w:before="75"/>
        <w:ind w:left="525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微软雅黑" w:hAnsi="微软雅黑" w:eastAsia="宋体" w:cs="宋体"/>
          <w:color w:val="333333"/>
          <w:kern w:val="0"/>
          <w:sz w:val="23"/>
          <w:szCs w:val="23"/>
        </w:rPr>
        <w:t>高等工程热力学          面向供热、供燃气、通风与空调工程专业硕士生</w:t>
      </w:r>
    </w:p>
    <w:p>
      <w:pPr>
        <w:widowControl/>
        <w:spacing w:before="75"/>
        <w:ind w:left="525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微软雅黑" w:hAnsi="微软雅黑" w:eastAsia="宋体" w:cs="宋体"/>
          <w:color w:val="333333"/>
          <w:kern w:val="0"/>
          <w:sz w:val="23"/>
          <w:szCs w:val="23"/>
        </w:rPr>
        <w:t>暖通测试技术与数据处理  面向供热、供燃气、通风与空调工程专业硕士生</w:t>
      </w:r>
    </w:p>
    <w:p>
      <w:pPr>
        <w:widowControl/>
        <w:pBdr>
          <w:bottom w:val="single" w:color="CCCCCC" w:sz="6" w:space="0"/>
        </w:pBdr>
        <w:spacing w:line="375" w:lineRule="atLeast"/>
        <w:jc w:val="left"/>
        <w:outlineLvl w:val="1"/>
        <w:rPr>
          <w:rFonts w:ascii="微软雅黑" w:hAnsi="微软雅黑" w:eastAsia="宋体" w:cs="宋体"/>
          <w:b/>
          <w:bCs/>
          <w:color w:val="333333"/>
          <w:kern w:val="0"/>
          <w:sz w:val="29"/>
          <w:szCs w:val="29"/>
        </w:rPr>
      </w:pPr>
      <w:r>
        <w:rPr>
          <w:rFonts w:ascii="微软雅黑" w:hAnsi="微软雅黑" w:eastAsia="宋体" w:cs="宋体"/>
          <w:b/>
          <w:bCs/>
          <w:color w:val="FFFFFF"/>
          <w:kern w:val="0"/>
          <w:sz w:val="29"/>
          <w:szCs w:val="29"/>
        </w:rPr>
        <w:t>所获荣誉</w:t>
      </w:r>
    </w:p>
    <w:p>
      <w:pPr>
        <w:widowControl/>
        <w:ind w:left="525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微软雅黑" w:hAnsi="微软雅黑" w:eastAsia="宋体" w:cs="宋体"/>
          <w:color w:val="333333"/>
          <w:kern w:val="0"/>
          <w:sz w:val="23"/>
          <w:szCs w:val="23"/>
        </w:rPr>
        <w:t> </w:t>
      </w:r>
    </w:p>
    <w:p>
      <w:pPr>
        <w:widowControl/>
        <w:pBdr>
          <w:bottom w:val="single" w:color="CCCCCC" w:sz="6" w:space="0"/>
        </w:pBdr>
        <w:spacing w:line="375" w:lineRule="atLeast"/>
        <w:jc w:val="left"/>
        <w:outlineLvl w:val="1"/>
        <w:rPr>
          <w:rFonts w:ascii="微软雅黑" w:hAnsi="微软雅黑" w:eastAsia="宋体" w:cs="宋体"/>
          <w:b/>
          <w:bCs/>
          <w:color w:val="333333"/>
          <w:kern w:val="0"/>
          <w:sz w:val="29"/>
          <w:szCs w:val="29"/>
        </w:rPr>
      </w:pPr>
      <w:r>
        <w:rPr>
          <w:rFonts w:ascii="微软雅黑" w:hAnsi="微软雅黑" w:eastAsia="宋体" w:cs="宋体"/>
          <w:b/>
          <w:bCs/>
          <w:color w:val="FFFFFF"/>
          <w:kern w:val="0"/>
          <w:sz w:val="29"/>
          <w:szCs w:val="29"/>
        </w:rPr>
        <w:t>科研成果</w:t>
      </w:r>
    </w:p>
    <w:p>
      <w:pPr>
        <w:widowControl/>
        <w:ind w:left="525"/>
        <w:jc w:val="left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2017年  陕西省科技进步三等奖  基于西安地铁实测的通风空调系统节能关键技术研究  排名第7；</w:t>
      </w:r>
    </w:p>
    <w:p>
      <w:pPr>
        <w:widowControl/>
        <w:ind w:left="525"/>
        <w:jc w:val="left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2010年  陕西省科技进步二等奖  大型水利水电工程中的通风空调模拟与设计 排名第4；</w:t>
      </w:r>
    </w:p>
    <w:p>
      <w:pPr>
        <w:widowControl/>
        <w:ind w:left="525"/>
        <w:jc w:val="left"/>
        <w:rPr>
          <w:rFonts w:ascii="微软雅黑" w:hAnsi="微软雅黑" w:eastAsia="宋体" w:cs="宋体"/>
          <w:color w:val="333333"/>
          <w:kern w:val="0"/>
          <w:sz w:val="24"/>
          <w:szCs w:val="24"/>
        </w:rPr>
      </w:pPr>
    </w:p>
    <w:p>
      <w:pPr>
        <w:widowControl/>
        <w:ind w:left="525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微软雅黑" w:hAnsi="微软雅黑" w:eastAsia="宋体" w:cs="宋体"/>
          <w:color w:val="333333"/>
          <w:kern w:val="0"/>
          <w:sz w:val="24"/>
          <w:szCs w:val="24"/>
        </w:rPr>
        <w:t>承担的主要科研项目如下：</w:t>
      </w:r>
    </w:p>
    <w:p>
      <w:pPr>
        <w:widowControl/>
        <w:ind w:left="525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1.国家自然科学基金面上项目： </w:t>
      </w:r>
      <w:r>
        <w:rPr>
          <w:rFonts w:ascii="Times New Roman" w:hAnsi="Times New Roman" w:eastAsia="宋体" w:cs="Times New Roman"/>
          <w:color w:val="333333"/>
          <w:kern w:val="0"/>
          <w:sz w:val="27"/>
          <w:szCs w:val="27"/>
        </w:rPr>
        <w:t>“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调湿材料与辐射空调主被动调控建筑热湿环境的理论和实验研究</w:t>
      </w:r>
      <w:r>
        <w:rPr>
          <w:rFonts w:ascii="Times New Roman" w:hAnsi="Times New Roman" w:eastAsia="宋体" w:cs="Times New Roman"/>
          <w:color w:val="333333"/>
          <w:kern w:val="0"/>
          <w:sz w:val="27"/>
          <w:szCs w:val="27"/>
        </w:rPr>
        <w:t>”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，2019.1~2022 (项目编码：51878535）.</w:t>
      </w:r>
    </w:p>
    <w:p>
      <w:pPr>
        <w:widowControl/>
        <w:ind w:left="525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2.国家重点实验室开放课题：“基于大数据分析的地铁 空调系统负荷预测方法研究”, 2018.6~2020.6.项目编号</w:t>
      </w:r>
      <w:r>
        <w:rPr>
          <w:rFonts w:ascii="Times New Roman" w:hAnsi="Times New Roman" w:eastAsia="宋体" w:cs="Times New Roman"/>
          <w:color w:val="333333"/>
          <w:kern w:val="0"/>
          <w:sz w:val="27"/>
          <w:szCs w:val="27"/>
        </w:rPr>
        <w:t>:SKLK1080)</w:t>
      </w:r>
    </w:p>
    <w:p>
      <w:pPr>
        <w:widowControl/>
        <w:ind w:left="525"/>
        <w:jc w:val="left"/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3.国家“十二五”科技支撑计划项目，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“可再生能源建筑应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用与建筑节 能基础数据库研发”，2014.1~2018.12（2014BAJ01B 00）</w:t>
      </w:r>
    </w:p>
    <w:p>
      <w:pPr>
        <w:widowControl/>
        <w:pBdr>
          <w:bottom w:val="single" w:color="CCCCCC" w:sz="6" w:space="0"/>
        </w:pBdr>
        <w:spacing w:line="375" w:lineRule="atLeast"/>
        <w:jc w:val="left"/>
        <w:outlineLvl w:val="1"/>
        <w:rPr>
          <w:rFonts w:ascii="微软雅黑" w:hAnsi="微软雅黑" w:eastAsia="宋体" w:cs="宋体"/>
          <w:b/>
          <w:bCs/>
          <w:color w:val="333333"/>
          <w:kern w:val="0"/>
          <w:sz w:val="29"/>
          <w:szCs w:val="29"/>
        </w:rPr>
      </w:pPr>
      <w:r>
        <w:rPr>
          <w:rFonts w:ascii="Times New Roman" w:hAnsi="Times New Roman" w:eastAsia="宋体" w:cs="Times New Roman"/>
          <w:b/>
          <w:bCs/>
          <w:color w:val="FFFFFF"/>
          <w:kern w:val="0"/>
          <w:sz w:val="29"/>
          <w:szCs w:val="29"/>
        </w:rPr>
        <w:t>著作</w:t>
      </w:r>
    </w:p>
    <w:p>
      <w:pPr>
        <w:widowControl/>
        <w:numPr>
          <w:ilvl w:val="0"/>
          <w:numId w:val="1"/>
        </w:numPr>
        <w:ind w:left="525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编著《建筑能量应用系统的㶲分析方法》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.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中国建筑工业出版社，2022年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.</w:t>
      </w:r>
    </w:p>
    <w:p>
      <w:pPr>
        <w:widowControl/>
        <w:numPr>
          <w:ilvl w:val="0"/>
          <w:numId w:val="1"/>
        </w:numPr>
        <w:ind w:left="525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主编出版 《工程热力学》双语版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 xml:space="preserve">. 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中国建筑工业出版社，2012年.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3.T</w:t>
      </w:r>
      <w:r>
        <w:rPr>
          <w:rFonts w:ascii="Times New Roman" w:hAnsi="Times New Roman" w:eastAsia="CharisSIL" w:cs="Times New Roman"/>
          <w:color w:val="000000"/>
          <w:kern w:val="0"/>
          <w:szCs w:val="21"/>
          <w:lang w:bidi="ar"/>
        </w:rPr>
        <w:t>a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bassom Saboori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a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 xml:space="preserve">, 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Lei Zhao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4"/>
          <w:szCs w:val="24"/>
          <w:vertAlign w:val="superscript"/>
        </w:rPr>
        <w:t>a,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*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, Mehrdad Mesgarpour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  <w:vertAlign w:val="superscript"/>
        </w:rPr>
        <w:t xml:space="preserve"> b,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**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 xml:space="preserve">, Somchai Wongwises 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  <w:vertAlign w:val="superscript"/>
        </w:rPr>
        <w:t>b,c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, Omid Mahian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  <w:vertAlign w:val="superscript"/>
        </w:rPr>
        <w:t>d,e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  <w:vertAlign w:val="superscript"/>
        </w:rPr>
        <w:t xml:space="preserve"> 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(2022）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A novel macro-scale machine learning prediction based on high-fidelity CFD simulations: A case study on the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pore-scale porous Trombe wall with phase change material capsulation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 xml:space="preserve">. 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 xml:space="preserve">Journal of Building Engineering, 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54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 xml:space="preserve">: 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104505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. (SCI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收录）</w:t>
      </w:r>
    </w:p>
    <w:p>
      <w:pPr>
        <w:widowControl/>
        <w:ind w:left="525"/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宋体" w:hAnsi="宋体" w:eastAsia="宋体" w:cs="Times New Roman"/>
          <w:color w:val="333333"/>
          <w:kern w:val="0"/>
          <w:sz w:val="24"/>
          <w:szCs w:val="24"/>
        </w:rPr>
        <w:t>4</w:t>
      </w:r>
      <w:r>
        <w:rPr>
          <w:rFonts w:hint="eastAsia" w:ascii="宋体" w:hAnsi="宋体" w:eastAsia="宋体" w:cs="Times New Roman"/>
          <w:color w:val="333333"/>
          <w:kern w:val="0"/>
          <w:sz w:val="24"/>
          <w:szCs w:val="24"/>
        </w:rPr>
        <w:t>.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Yunfei Gao, Hui Zhang, Edward Arens, Elaina Present, Baisong Ning, Yongchao Zhai, Jovan Pantelic, Maohui Luo, 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Lei Zhao,  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Paul   Raftery, Shichao Liu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，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(2017) Ceiling fan air speeds around desks and office partitions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，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Building and Environment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，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124 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：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412-440.      (SCI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收录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)</w:t>
      </w:r>
    </w:p>
    <w:p>
      <w:pPr>
        <w:widowControl/>
        <w:ind w:left="525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5. Zhang Linlin,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 Zhao Lei*,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 Yang Liu, Hu Songtao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2015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）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Analyses on soil temperature responses to intermittent heat rejection from BHEs in soils with groundwater advection, Energy and Buildings, 107: 355–365. (SCI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收录）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7.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徐国强，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赵蕾*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（2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022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）地铁车站客流特征及其对人员空调负荷的影响，暖通空调，52(01):154-159.（核心期刊）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8.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陈树森，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赵蕾*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（2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022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）能源群桩与单桩热-力学响应特性对比分析，地下空间与工程学报，18(03):788-800.（C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SCD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期刊）</w:t>
      </w:r>
    </w:p>
    <w:p>
      <w:pPr>
        <w:widowControl/>
        <w:ind w:left="525"/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9.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陈树森，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赵蕾*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，刘华（2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022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）释热工况下能源桩的群桩效应系数分析与修正，地下空间与工程学报，18(S1):36-43.（CSCD期刊）</w:t>
      </w:r>
    </w:p>
    <w:p>
      <w:pPr>
        <w:widowControl/>
        <w:ind w:left="525"/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10.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，王冠，李延，郭小华（2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022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）湿热地区波纹翅片管式表冷器的运行性能和调节能力研究，热科学与技术，21(01):31-41.（CSCD期刊）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11.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汪靖凯，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赵蕾*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，马丽斯（2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021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）Cu/Al纳米流体的制备及导热性能，应用化工，50(03):620-624+629.（C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SCD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期刊）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12.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张童，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赵蕾*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，李延（2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021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）R32经济器系统涡旋压缩机中间补气参数的分析与优化，制冷学报，42(01):117-125.（C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SCD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期刊）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13.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，白甲丽（2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021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）基于差分进化的幕墙百叶伺服电机自抗扰控制，计算机测量与控制，29(11):88-94.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14.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汪靖凯，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赵蕾*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（2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021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）矩形微流道内Cu/Al核壳结构纳米流体的导热性能，功能材料， (02):2131-2135.（CSCD期刊）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15.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王冠，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赵蕾*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，李延，郭小华（2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021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）湿热地区运行参数对波纹翅片管换热器性能的影响研究，流体机械，49(04):14-22.（C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SCD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期刊）</w:t>
      </w:r>
    </w:p>
    <w:p>
      <w:pPr>
        <w:widowControl/>
        <w:ind w:left="525"/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</w:pP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15.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，高林，张爽，刘华（2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020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）不同埋管形式能量桩换热性能与承载性能的对比研究，安全与环境，2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(0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):8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1-90.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（C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SCD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期刊）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16.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徐国强，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赵蕾*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（2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020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）基于神经网络的地铁站空调负荷预测方法研究，暖通空调，50(S1):69-74.（核心期刊）</w:t>
      </w:r>
    </w:p>
    <w:p>
      <w:pPr>
        <w:widowControl/>
        <w:ind w:left="525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17.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王永杰，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赵蕾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*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，杨柳（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201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）新人体㶲分析模型在建筑热舒适评价中的应用，哈尔滨工业大学学报，第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期（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EI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期刊）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231815"/>
          <w:kern w:val="0"/>
          <w:sz w:val="24"/>
          <w:szCs w:val="24"/>
          <w:shd w:val="clear" w:color="auto" w:fill="FFFFFF"/>
        </w:rPr>
        <w:t>18.张爽，</w:t>
      </w:r>
      <w:r>
        <w:rPr>
          <w:rFonts w:ascii="Times New Roman" w:hAnsi="Times New Roman" w:eastAsia="宋体" w:cs="Times New Roman"/>
          <w:b/>
          <w:bCs/>
          <w:color w:val="231815"/>
          <w:kern w:val="0"/>
          <w:sz w:val="24"/>
          <w:szCs w:val="24"/>
          <w:shd w:val="clear" w:color="auto" w:fill="FFFFFF"/>
        </w:rPr>
        <w:t>赵蕾*</w:t>
      </w:r>
      <w:r>
        <w:rPr>
          <w:rFonts w:ascii="Times New Roman" w:hAnsi="Times New Roman" w:eastAsia="宋体" w:cs="Times New Roman"/>
          <w:color w:val="231815"/>
          <w:kern w:val="0"/>
          <w:sz w:val="24"/>
          <w:szCs w:val="24"/>
          <w:shd w:val="clear" w:color="auto" w:fill="FFFFFF"/>
        </w:rPr>
        <w:t>，高林, 刘华（2019）并联双U形桩基埋管换热器热-力学特征的数值仿真研究，化工学报，70(5): 1750-1760.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 (EI期刊)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19.吴嘉钰，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3"/>
          <w:szCs w:val="23"/>
        </w:rPr>
        <w:t>赵蕾*</w:t>
      </w: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，李德辉，郭永桢，邓保顺（2019）基于实测数据浅析西安地铁站 空调运行参数，暖通空调，49（11）：119~124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20.赵坤，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3"/>
          <w:szCs w:val="23"/>
        </w:rPr>
        <w:t>赵蕾*</w:t>
      </w: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，杨柳（2019）某新装修办公建筑的室内热舒适和空气品质状况探究，暖通空调，49（7）：132~137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21.王超，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3"/>
          <w:szCs w:val="23"/>
        </w:rPr>
        <w:t>赵蕾*</w:t>
      </w: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，李延，杨柳（2019）制冷剂喷入技术在空气源热泵中的应用研究现状，制冷学报，40（5）：13~25（CSCD期刊）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22.曾逸婷，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赵蕾*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（2019）地铁车站环境热舒适与通风空调系统节能策略研究进展，铁道标准设计，63（3）：178-183.（核心期刊）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23.刘雅琳，董耀诚，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赵蕾*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（2018）三通管件气动噪声不同计算方法的比较与探究，噪声与振 动控制，38（6）：42-47.（CSCD期刊）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24.郭超月,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 赵蕾*,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 杨柳（2018）基于人体热适应需求的居住建筑外墙热工设计方法及关键参数研究，暖通空调，48（1）：113-117. （核心期刊）</w:t>
      </w:r>
    </w:p>
    <w:p>
      <w:pPr>
        <w:widowControl/>
        <w:ind w:left="525"/>
        <w:rPr>
          <w:rFonts w:hint="eastAsia"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25.刘升男，赵蕾*，闫秀英，范可新（2018）基于㶲分析的联合运行热泵机组负荷优化分配研究，建筑科学，34（12）：101-105.(核心期刊)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26.朱税平，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赵蕾*，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杨柳，王振宇(2017) 桩基并联双螺旋型埋管换热器传热特性的数值仿真，化工学报，68(7): 2730-2738.  (EI期刊)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27.</w:t>
      </w:r>
      <w:r>
        <w:fldChar w:fldCharType="begin"/>
      </w:r>
      <w:r>
        <w:instrText xml:space="preserve"> HYPERLINK "http://www.sciencedirect.com/science/article/pii/S187770581734938X?_rdoc=1&amp;_fmt=high&amp;_origin=gateway&amp;_docanchor=&amp;md5=b8429449ccfc9c30159a5f9aeaa92ffb" \l "!" </w:instrText>
      </w:r>
      <w:r>
        <w:fldChar w:fldCharType="separate"/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Yalin Liu,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 </w:t>
      </w: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fldChar w:fldCharType="begin"/>
      </w: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instrText xml:space="preserve"> HYPERLINK "http://www.sciencedirect.com/science/article/pii/S187770581734938X?_rdoc=1&amp;_fmt=high&amp;_origin=gateway&amp;_docanchor=&amp;md5=b8429449ccfc9c30159a5f9aeaa92ffb" \l "!" </w:instrText>
      </w: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fldChar w:fldCharType="separate"/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Yaocheng Dong,</w:t>
      </w: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fldChar w:fldCharType="end"/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 </w:t>
      </w:r>
      <w:r>
        <w:fldChar w:fldCharType="begin"/>
      </w:r>
      <w:r>
        <w:instrText xml:space="preserve"> HYPERLINK "http://www.sciencedirect.com/science/article/pii/S187770581734938X?_rdoc=1&amp;_fmt=high&amp;_origin=gateway&amp;_docanchor=&amp;md5=b8429449ccfc9c30159a5f9aeaa92ffb" \l "!" </w:instrText>
      </w:r>
      <w:r>
        <w:fldChar w:fldCharType="separate"/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4"/>
          <w:u w:val="single"/>
        </w:rPr>
        <w:t>Lei Zhao* 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(2017)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 Comparison of Noise Calculation Methods of Air Conditioning Duct System used in China and USA, </w:t>
      </w:r>
      <w:r>
        <w:fldChar w:fldCharType="begin"/>
      </w:r>
      <w:r>
        <w:instrText xml:space="preserve"> HYPERLINK "http://www.sciencedirect.com/science/journal/18777058" \o "Go to Procedia Engineering on ScienceDirect" </w:instrText>
      </w:r>
      <w:r>
        <w:fldChar w:fldCharType="separate"/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Procedia Engineering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, </w:t>
      </w:r>
      <w:r>
        <w:fldChar w:fldCharType="begin"/>
      </w:r>
      <w:r>
        <w:instrText xml:space="preserve"> HYPERLINK "http://www.sciencedirect.com/science/journal/18777058/205/supp/C" \o "Go to table of contents for this volume/issue" </w:instrText>
      </w:r>
      <w:r>
        <w:fldChar w:fldCharType="separate"/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205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: 1592-1599 (EI 收录)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28.黄芸，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赵蕾*，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王振宇，王昊（2017）基于实测的桩基埋管换热性能和温变沉降特征分析，安全与环境学报，17（6）：2205-2211. (CSCD期刊）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29.齐江浩，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赵蕾*，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王君，李德辉，郭永桢，邓保顺（2016）地铁隧道活塞风实测及特征分析，铁道科学与工程学报，13(4)：741-747. (CSCD期刊)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30.齐江浩，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赵蕾*，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王君，李德辉，郭永桢，邓保顺（2016）西安地铁车站环境实测及公共区空调负荷计算分析，铁道科学与工程学报，13(6)：1207-1211（CSCD期刊）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31.王君，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赵蕾* 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(2016) 阻塞效应下隧道火灾临界风速之模型实验研究，安全与环境学报，16 (3):62~68. (CSCD期刊）</w:t>
      </w:r>
    </w:p>
    <w:p>
      <w:pPr>
        <w:widowControl/>
        <w:ind w:left="525"/>
        <w:rPr>
          <w:rFonts w:hint="eastAsia"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32.王君，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赵蕾*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(2016) 阻塞效应对</w:t>
      </w:r>
      <w:r>
        <w:rPr>
          <w:rFonts w:ascii="Times New Roman" w:hAnsi="Times New Roman" w:eastAsia="宋体" w:cs="Times New Roman"/>
          <w:color w:val="2A2D35"/>
          <w:kern w:val="0"/>
          <w:sz w:val="24"/>
          <w:szCs w:val="24"/>
        </w:rPr>
        <w:t>隧道火灾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拱顶最高温度影响分析，地下空间与工程学报，12 (6):1524~1531. (CSCD期刊)</w:t>
      </w:r>
    </w:p>
    <w:p>
      <w:pPr>
        <w:widowControl/>
        <w:ind w:left="525"/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33.Qingliang Zhao, 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Lei Zhao,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 Lianzhong Li (2016) </w:t>
      </w:r>
      <w:r>
        <w:fldChar w:fldCharType="begin"/>
      </w:r>
      <w:r>
        <w:instrText xml:space="preserve"> HYPERLINK "https://www.sciencedirect.com/science/article/pii/S1877705816308761" </w:instrText>
      </w:r>
      <w:r>
        <w:fldChar w:fldCharType="separate"/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Dynamic Characteristics and Energy Consumptions of an Indirect District Heating System Operating in Different Control Strategies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fldChar w:fldCharType="end"/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, 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Procedia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, 146: 375-379.  (EI收录）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34.张琳琳，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赵蕾*，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杨柳（2016）管群间歇散热的土壤温度响应与恢复特性，浙江大学学报（工学版), 50(2);300-305.（EI期刊）</w:t>
      </w:r>
    </w:p>
    <w:p>
      <w:pPr>
        <w:widowControl/>
        <w:ind w:left="525"/>
        <w:rPr>
          <w:rFonts w:hint="eastAsia"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35.赵庆亮，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赵蕾*，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李连众（2016）间接连接区域供暖系统控制策略及能耗分析，暖通空调，46 (11):115-122.（核心期刊）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36.张琳琳，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赵蕾*，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杨柳 (2015) 渗流作用下垂直埋管换热器钻孔内外耦合传热计算与分析，化工学报，Vol.66(4): 1290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~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1300 （EI期刊）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37.张琳琳，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赵蕾*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，杨柳（2015）分层土壤中竖直埋管换热器传热特性，化工学报， 66（12）：4836-4841.（EI期刊）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38.张琳琳，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赵蕾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*，杨柳，胡松涛(2015) 地下水渗流作用下地埋管间歇散热特性，土木建筑与环境工程，37（6）：134-140. (CSCD期刊)</w:t>
      </w:r>
    </w:p>
    <w:p>
      <w:pPr>
        <w:widowControl/>
        <w:ind w:left="525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39.Zhang Lin-lin, 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Zhao Lei*, 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Yang Liu, HU Songtao（2015）Analysis on the Effect of Soil Stratifications and Groundwater Advection on Soil Thermal Properties Obtained from Thermal Response Test by Numerical Simulations [A]. Proc. of the ASCHT2015, Korea. (EI 收录)</w:t>
      </w:r>
    </w:p>
    <w:p>
      <w:pPr>
        <w:widowControl/>
        <w:pBdr>
          <w:bottom w:val="single" w:color="CCCCCC" w:sz="6" w:space="0"/>
        </w:pBdr>
        <w:spacing w:line="375" w:lineRule="atLeast"/>
        <w:jc w:val="left"/>
        <w:outlineLvl w:val="1"/>
        <w:rPr>
          <w:rFonts w:ascii="Times New Roman" w:hAnsi="Times New Roman" w:eastAsia="宋体" w:cs="Times New Roman"/>
          <w:b/>
          <w:bCs/>
          <w:color w:val="333333"/>
          <w:kern w:val="0"/>
          <w:sz w:val="29"/>
          <w:szCs w:val="29"/>
        </w:rPr>
      </w:pPr>
      <w:r>
        <w:rPr>
          <w:rFonts w:ascii="Times New Roman" w:hAnsi="Times New Roman" w:eastAsia="宋体" w:cs="Times New Roman"/>
          <w:b/>
          <w:bCs/>
          <w:color w:val="FFFFFF"/>
          <w:kern w:val="0"/>
          <w:sz w:val="29"/>
          <w:szCs w:val="29"/>
        </w:rPr>
        <w:t>社会兼职</w:t>
      </w:r>
    </w:p>
    <w:p>
      <w:pPr>
        <w:widowControl/>
        <w:ind w:left="525"/>
        <w:jc w:val="left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2016.12~   </w:t>
      </w:r>
      <w:r>
        <w:rPr>
          <w:rFonts w:hint="eastAsia" w:ascii="Times New Roman" w:hAnsi="Times New Roman" w:eastAsia="宋体" w:cs="Times New Roman"/>
          <w:color w:val="333333"/>
          <w:kern w:val="0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  <w:t>陕西省制冷学会  副理事</w:t>
      </w:r>
    </w:p>
    <w:p>
      <w:pPr>
        <w:widowControl/>
        <w:ind w:left="525"/>
        <w:jc w:val="left"/>
        <w:rPr>
          <w:rFonts w:hint="eastAsia"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hint="eastAsia" w:ascii="Times New Roman" w:hAnsi="Times New Roman" w:eastAsia="宋体" w:cs="Times New Roman"/>
          <w:color w:val="333333"/>
          <w:kern w:val="0"/>
          <w:sz w:val="23"/>
          <w:szCs w:val="23"/>
        </w:rPr>
        <w:t>2021.11~  中国建筑金属教育学会 理事</w:t>
      </w:r>
    </w:p>
    <w:p>
      <w:pPr>
        <w:widowControl/>
        <w:ind w:left="525"/>
        <w:jc w:val="left"/>
        <w:rPr>
          <w:rFonts w:hint="eastAsia" w:ascii="Times New Roman" w:hAnsi="Times New Roman" w:eastAsia="宋体" w:cs="Times New Roman"/>
          <w:color w:val="333333"/>
          <w:kern w:val="0"/>
          <w:sz w:val="23"/>
          <w:szCs w:val="23"/>
        </w:rPr>
      </w:pPr>
      <w:r>
        <w:rPr>
          <w:rFonts w:hint="eastAsia" w:ascii="Times New Roman" w:hAnsi="Times New Roman" w:eastAsia="宋体" w:cs="Times New Roman"/>
          <w:color w:val="333333"/>
          <w:kern w:val="0"/>
          <w:sz w:val="23"/>
          <w:szCs w:val="23"/>
        </w:rPr>
        <w:t>2022</w:t>
      </w:r>
      <w:r>
        <w:rPr>
          <w:rFonts w:hint="eastAsia" w:ascii="Times New Roman" w:hAnsi="Times New Roman" w:eastAsia="宋体" w:cs="Times New Roman"/>
          <w:color w:val="333333"/>
          <w:kern w:val="0"/>
          <w:sz w:val="23"/>
          <w:szCs w:val="23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color w:val="333333"/>
          <w:kern w:val="0"/>
          <w:sz w:val="23"/>
          <w:szCs w:val="23"/>
        </w:rPr>
        <w:t>11</w:t>
      </w:r>
      <w:r>
        <w:rPr>
          <w:rFonts w:hint="eastAsia" w:ascii="Times New Roman" w:hAnsi="Times New Roman" w:eastAsia="宋体" w:cs="Times New Roman"/>
          <w:color w:val="333333"/>
          <w:kern w:val="0"/>
          <w:sz w:val="23"/>
          <w:szCs w:val="23"/>
          <w:lang w:val="en-US" w:eastAsia="zh-CN"/>
        </w:rPr>
        <w:t xml:space="preserve">~  </w:t>
      </w:r>
      <w:r>
        <w:rPr>
          <w:rFonts w:hint="eastAsia" w:ascii="Times New Roman" w:hAnsi="Times New Roman" w:eastAsia="宋体" w:cs="Times New Roman"/>
          <w:color w:val="333333"/>
          <w:kern w:val="0"/>
          <w:sz w:val="23"/>
          <w:szCs w:val="23"/>
        </w:rPr>
        <w:t>陕西省女科技工作者协会，理事</w:t>
      </w:r>
    </w:p>
    <w:p>
      <w:pPr>
        <w:widowControl/>
        <w:jc w:val="left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</w:p>
    <w:p>
      <w:pPr>
        <w:widowControl/>
        <w:jc w:val="left"/>
        <w:rPr>
          <w:rFonts w:ascii="Times New Roman" w:hAnsi="Times New Roman" w:eastAsia="宋体" w:cs="Times New Roman"/>
          <w:color w:val="333333"/>
          <w:kern w:val="0"/>
          <w:sz w:val="23"/>
          <w:szCs w:val="2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harisSI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5DCA92"/>
    <w:multiLevelType w:val="singleLevel"/>
    <w:tmpl w:val="E55DCA9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ZmUzNjkxN2I5MTNjMTEyM2NjY2Q3NGJlZWJhOTg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Ecology&lt;/Style&gt;&lt;LeftDelim&gt;{&lt;/LeftDelim&gt;&lt;RightDelim&gt;}&lt;/RightDelim&gt;&lt;FontName&gt;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2t2d5dbfe2f2etpwuvere3p9xe5v0rde2f&quot;&gt;调湿材料&lt;record-ids&gt;&lt;item&gt;22&lt;/item&gt;&lt;/record-ids&gt;&lt;/item&gt;&lt;/Libraries&gt;"/>
  </w:docVars>
  <w:rsids>
    <w:rsidRoot w:val="0061663F"/>
    <w:rsid w:val="001C4EFC"/>
    <w:rsid w:val="001E490D"/>
    <w:rsid w:val="002B3D31"/>
    <w:rsid w:val="002D47D4"/>
    <w:rsid w:val="00446756"/>
    <w:rsid w:val="004710F3"/>
    <w:rsid w:val="0048273D"/>
    <w:rsid w:val="0061663F"/>
    <w:rsid w:val="00672499"/>
    <w:rsid w:val="006C2650"/>
    <w:rsid w:val="006C37B3"/>
    <w:rsid w:val="00B53011"/>
    <w:rsid w:val="00B5404B"/>
    <w:rsid w:val="00C12F86"/>
    <w:rsid w:val="00CB150D"/>
    <w:rsid w:val="00E27223"/>
    <w:rsid w:val="00F20228"/>
    <w:rsid w:val="00FE6496"/>
    <w:rsid w:val="023D49A8"/>
    <w:rsid w:val="1A723756"/>
    <w:rsid w:val="1F610608"/>
    <w:rsid w:val="29D02C5D"/>
    <w:rsid w:val="4451125B"/>
    <w:rsid w:val="73D1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ndNote Bibliography Title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</w:pPr>
    <w:rPr>
      <w:rFonts w:asciiTheme="minorHAnsi" w:hAnsiTheme="minorHAnsi" w:eastAsiaTheme="minorEastAsia" w:cstheme="minorBidi"/>
      <w:kern w:val="2"/>
      <w:szCs w:val="22"/>
      <w:lang w:val="en-US" w:eastAsia="zh-CN" w:bidi="ar-SA"/>
    </w:rPr>
  </w:style>
  <w:style w:type="paragraph" w:customStyle="1" w:styleId="5">
    <w:name w:val="EndNote Bibliography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Theme="minorHAnsi" w:hAnsiTheme="minorHAnsi" w:eastAsiaTheme="minorEastAsia" w:cstheme="minorBidi"/>
      <w:kern w:val="2"/>
      <w:szCs w:val="22"/>
      <w:lang w:val="en-US" w:eastAsia="zh-CN" w:bidi="ar-SA"/>
    </w:rPr>
  </w:style>
  <w:style w:type="paragraph" w:styleId="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2542</Words>
  <Characters>4395</Characters>
  <Lines>40</Lines>
  <Paragraphs>11</Paragraphs>
  <TotalTime>25</TotalTime>
  <ScaleCrop>false</ScaleCrop>
  <LinksUpToDate>false</LinksUpToDate>
  <CharactersWithSpaces>4795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2020-01-11T02:21:00Z</dcterms:created>
  <dc:creator>DEL</dc:creator>
  <cp:lastModifiedBy>面朝大海</cp:lastModifiedBy>
  <dcterms:modified xsi:type="dcterms:W3CDTF">2022-11-23T09:13:21Z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80786684BBD1494F817B25EE4CA83D9C</vt:lpwstr>
  </property>
</Properties>
</file>