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723" w:firstLineChars="200"/>
        <w:jc w:val="center"/>
        <w:rPr>
          <w:b/>
          <w:sz w:val="36"/>
          <w:szCs w:val="36"/>
        </w:rPr>
      </w:pPr>
    </w:p>
    <w:p>
      <w:pPr>
        <w:spacing w:line="720" w:lineRule="exact"/>
        <w:ind w:firstLine="723" w:firstLineChars="200"/>
        <w:jc w:val="center"/>
        <w:rPr>
          <w:b/>
          <w:sz w:val="36"/>
          <w:szCs w:val="36"/>
        </w:rPr>
      </w:pPr>
    </w:p>
    <w:p>
      <w:pPr>
        <w:spacing w:line="720" w:lineRule="exact"/>
        <w:ind w:firstLine="723" w:firstLineChars="200"/>
        <w:jc w:val="center"/>
        <w:rPr>
          <w:b/>
          <w:sz w:val="36"/>
          <w:szCs w:val="36"/>
        </w:rPr>
      </w:pPr>
    </w:p>
    <w:p>
      <w:pPr>
        <w:tabs>
          <w:tab w:val="left" w:pos="900"/>
        </w:tabs>
        <w:spacing w:after="156" w:afterLines="50"/>
        <w:ind w:right="-332" w:rightChars="-158"/>
        <w:jc w:val="center"/>
        <w:rPr>
          <w:rFonts w:ascii="华文行楷" w:eastAsia="华文行楷"/>
          <w:b/>
          <w:sz w:val="52"/>
          <w:szCs w:val="52"/>
        </w:rPr>
      </w:pPr>
      <w:r>
        <w:rPr>
          <w:rFonts w:hint="eastAsia" w:ascii="华文行楷" w:eastAsia="华文行楷"/>
          <w:b/>
          <w:sz w:val="52"/>
          <w:szCs w:val="52"/>
        </w:rPr>
        <w:t>西安建筑科技大学</w:t>
      </w:r>
    </w:p>
    <w:p>
      <w:pPr>
        <w:tabs>
          <w:tab w:val="left" w:pos="900"/>
        </w:tabs>
        <w:ind w:right="-332" w:rightChars="-158"/>
        <w:jc w:val="center"/>
        <w:rPr>
          <w:rFonts w:ascii="黑体" w:eastAsia="黑体"/>
          <w:b/>
          <w:sz w:val="48"/>
          <w:szCs w:val="48"/>
        </w:rPr>
      </w:pPr>
      <w:bookmarkStart w:id="0" w:name="_GoBack"/>
      <w:r>
        <w:rPr>
          <w:rFonts w:hint="eastAsia" w:ascii="黑体" w:eastAsia="黑体"/>
          <w:b/>
          <w:sz w:val="48"/>
          <w:szCs w:val="48"/>
        </w:rPr>
        <w:t>实习单位反馈意见表</w:t>
      </w:r>
    </w:p>
    <w:bookmarkEnd w:id="0"/>
    <w:p>
      <w:pPr>
        <w:spacing w:line="720" w:lineRule="exact"/>
        <w:ind w:firstLine="883" w:firstLineChars="200"/>
        <w:jc w:val="center"/>
        <w:rPr>
          <w:b/>
          <w:sz w:val="44"/>
          <w:szCs w:val="44"/>
        </w:rPr>
      </w:pPr>
    </w:p>
    <w:p>
      <w:pPr>
        <w:spacing w:line="720" w:lineRule="exact"/>
        <w:ind w:firstLine="883" w:firstLineChars="200"/>
        <w:jc w:val="center"/>
        <w:rPr>
          <w:b/>
          <w:sz w:val="44"/>
          <w:szCs w:val="44"/>
        </w:rPr>
      </w:pPr>
    </w:p>
    <w:p>
      <w:pPr>
        <w:spacing w:line="720" w:lineRule="exact"/>
        <w:ind w:firstLine="900" w:firstLineChars="249"/>
        <w:rPr>
          <w:b/>
          <w:sz w:val="36"/>
          <w:szCs w:val="36"/>
        </w:rPr>
      </w:pPr>
    </w:p>
    <w:p>
      <w:pPr>
        <w:spacing w:line="720" w:lineRule="exact"/>
        <w:ind w:firstLine="723" w:firstLineChars="200"/>
        <w:rPr>
          <w:b/>
          <w:sz w:val="36"/>
          <w:szCs w:val="36"/>
        </w:rPr>
      </w:pPr>
    </w:p>
    <w:p>
      <w:pPr>
        <w:spacing w:line="720" w:lineRule="exact"/>
        <w:ind w:firstLine="723" w:firstLineChars="200"/>
        <w:rPr>
          <w:b/>
          <w:sz w:val="36"/>
          <w:szCs w:val="36"/>
        </w:rPr>
      </w:pPr>
    </w:p>
    <w:p>
      <w:pPr>
        <w:spacing w:line="720" w:lineRule="exact"/>
        <w:ind w:firstLine="723" w:firstLineChars="200"/>
        <w:rPr>
          <w:b/>
          <w:sz w:val="36"/>
          <w:szCs w:val="36"/>
        </w:rPr>
      </w:pPr>
    </w:p>
    <w:p>
      <w:pPr>
        <w:spacing w:line="720" w:lineRule="exact"/>
        <w:ind w:firstLine="2699" w:firstLineChars="964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实习单位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2699" w:firstLineChars="964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实习性质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2699" w:firstLineChars="964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实习时间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2699" w:firstLineChars="964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指导教师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2699" w:firstLineChars="964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实习专业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2878" w:firstLineChars="1028"/>
        <w:rPr>
          <w:rFonts w:ascii="黑体" w:eastAsia="黑体"/>
          <w:sz w:val="28"/>
          <w:szCs w:val="28"/>
          <w:u w:val="single"/>
        </w:rPr>
      </w:pPr>
    </w:p>
    <w:p>
      <w:pPr>
        <w:spacing w:line="72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年  月  日</w:t>
      </w:r>
    </w:p>
    <w:p>
      <w:pPr>
        <w:spacing w:line="720" w:lineRule="exact"/>
        <w:ind w:firstLine="883" w:firstLineChars="200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720" w:lineRule="exact"/>
        <w:ind w:firstLine="560" w:firstLineChars="200"/>
        <w:rPr>
          <w:sz w:val="28"/>
          <w:szCs w:val="28"/>
        </w:rPr>
        <w:sectPr>
          <w:footerReference r:id="rId3" w:type="even"/>
          <w:pgSz w:w="11907" w:h="16840"/>
          <w:pgMar w:top="1418" w:right="1361" w:bottom="1077" w:left="1361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30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93"/>
        <w:gridCol w:w="8744"/>
        <w:gridCol w:w="605"/>
        <w:gridCol w:w="605"/>
        <w:gridCol w:w="605"/>
        <w:gridCol w:w="605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   目</w:t>
            </w:r>
          </w:p>
        </w:tc>
        <w:tc>
          <w:tcPr>
            <w:tcW w:w="874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 分 条 件</w:t>
            </w:r>
          </w:p>
        </w:tc>
        <w:tc>
          <w:tcPr>
            <w:tcW w:w="312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优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  织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管  理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1.实习大纲、实习实施计划等实习文件齐全，并能提前送交接收单位。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2.实习实施计划详尽，切合实际，并能根据具体情况变化与厂（所）教育部门修订不断完善。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3.实习队组织机构健全，分工配合，领导得力。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  习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质  量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1.指导教师教学经验丰富，对生产比较熟悉，能与学生积极沟通，共同进行实习活动。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2.实习操作、讲课、参观等比例适当，安排合理，注重培养学生的工程实践能力。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3.有严格的考核、检查制度，完成实习任务，达到实习大纲所规定的质量标准。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  会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  践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1.组织学生进行一定的座谈、访问、专题调查，引导学生接触社会，了解国情。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2.实习期间能安排好必要的时政学习，文化活动及公益劳动等。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  习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纪  律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1.有严格的上下班、晚自习考勤制度，平均出勤率高。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2.能严格遵守工厂的厂纪、厂规、安全制度、操作规程、保密制度及其它各项规章制度。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3.爱护公共财物，节约用电，注意公共卫生。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团  结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协  作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1.尊从工厂领导、工程技术人员和工人师傅的指导，主动协助工厂做些力所能及的工作。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6" w:type="dxa"/>
            <w:gridSpan w:val="2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2.厂校关系融洽，能形成相对稳定的实习基地。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突出事件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奖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1.有特别突出的表现，受到厂（所）表扬或奖励。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3" w:type="dxa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2.提出合理化建议，技改方案，社会调查报告等得到厂方采纳，有一定社会效益和经济效益。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3" w:type="dxa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罚</w:t>
            </w: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1.有打架、斗殴、毁坏公物及其它违纪事件。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3" w:type="dxa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493" w:type="dxa"/>
            <w:vMerge w:val="continue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744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2.违反安全规定，造成人身、设备事故。</w:t>
            </w: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605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706" w:type="dxa"/>
          </w:tcPr>
          <w:p>
            <w:pPr>
              <w:rPr>
                <w:rFonts w:ascii="黑体" w:eastAsia="黑体"/>
                <w:szCs w:val="21"/>
              </w:rPr>
            </w:pPr>
          </w:p>
        </w:tc>
      </w:tr>
    </w:tbl>
    <w:p>
      <w:pPr>
        <w:spacing w:line="720" w:lineRule="exact"/>
        <w:rPr>
          <w:sz w:val="28"/>
          <w:szCs w:val="28"/>
        </w:rPr>
        <w:sectPr>
          <w:pgSz w:w="15485" w:h="11164" w:orient="landscape"/>
          <w:pgMar w:top="1077" w:right="1400" w:bottom="1083" w:left="1089" w:header="851" w:footer="992" w:gutter="0"/>
          <w:cols w:space="425" w:num="1"/>
          <w:docGrid w:type="linesAndChars" w:linePitch="312" w:charSpace="0"/>
        </w:sectPr>
      </w:pPr>
    </w:p>
    <w:tbl>
      <w:tblPr>
        <w:tblStyle w:val="9"/>
        <w:tblW w:w="9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7" w:hRule="atLeast"/>
        </w:trPr>
        <w:tc>
          <w:tcPr>
            <w:tcW w:w="9057" w:type="dxa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综合评语及意见建议：</w:t>
            </w: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560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rPr>
                <w:rFonts w:ascii="黑体" w:eastAsia="黑体"/>
                <w:szCs w:val="21"/>
              </w:rPr>
            </w:pPr>
          </w:p>
          <w:p>
            <w:pPr>
              <w:spacing w:line="720" w:lineRule="exact"/>
              <w:ind w:firstLine="6930" w:firstLineChars="33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实习单位（盖章）</w:t>
            </w:r>
          </w:p>
          <w:p>
            <w:pPr>
              <w:spacing w:line="720" w:lineRule="exact"/>
              <w:ind w:firstLine="2310" w:firstLineChars="1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pStyle w:val="3"/>
        <w:spacing w:before="0" w:beforeAutospacing="0" w:after="0" w:afterAutospacing="0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注：此表由实习单位填写，请在评分标准栏内打“√”。实习结束一周内将表上交所在院（系）归档。</w:t>
      </w:r>
    </w:p>
    <w:p>
      <w:pPr>
        <w:pStyle w:val="3"/>
        <w:spacing w:before="0" w:beforeAutospacing="0" w:after="0" w:afterAutospacing="0"/>
        <w:rPr>
          <w:spacing w:val="-8"/>
          <w:sz w:val="21"/>
          <w:szCs w:val="21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4"/>
    <w:rsid w:val="0001758A"/>
    <w:rsid w:val="00086A26"/>
    <w:rsid w:val="000939FF"/>
    <w:rsid w:val="000D2798"/>
    <w:rsid w:val="00116E2C"/>
    <w:rsid w:val="0012351B"/>
    <w:rsid w:val="0012544D"/>
    <w:rsid w:val="00127322"/>
    <w:rsid w:val="00135676"/>
    <w:rsid w:val="00146D9A"/>
    <w:rsid w:val="00170EF4"/>
    <w:rsid w:val="001F0F19"/>
    <w:rsid w:val="00254304"/>
    <w:rsid w:val="0026687E"/>
    <w:rsid w:val="002704EF"/>
    <w:rsid w:val="00280562"/>
    <w:rsid w:val="00290471"/>
    <w:rsid w:val="002A746C"/>
    <w:rsid w:val="002B440A"/>
    <w:rsid w:val="002D5993"/>
    <w:rsid w:val="002E5E73"/>
    <w:rsid w:val="00326C1A"/>
    <w:rsid w:val="003656D6"/>
    <w:rsid w:val="00387F17"/>
    <w:rsid w:val="003A116D"/>
    <w:rsid w:val="003E6B84"/>
    <w:rsid w:val="003E6F21"/>
    <w:rsid w:val="003F57FF"/>
    <w:rsid w:val="00415608"/>
    <w:rsid w:val="00436A5E"/>
    <w:rsid w:val="0044058E"/>
    <w:rsid w:val="00457A04"/>
    <w:rsid w:val="004A2F92"/>
    <w:rsid w:val="004E4865"/>
    <w:rsid w:val="004E7B5E"/>
    <w:rsid w:val="004F2DFF"/>
    <w:rsid w:val="004F6746"/>
    <w:rsid w:val="00527487"/>
    <w:rsid w:val="00534D29"/>
    <w:rsid w:val="00551B26"/>
    <w:rsid w:val="00560FAD"/>
    <w:rsid w:val="005824FC"/>
    <w:rsid w:val="00596889"/>
    <w:rsid w:val="005D00E8"/>
    <w:rsid w:val="005D4E96"/>
    <w:rsid w:val="005F6063"/>
    <w:rsid w:val="00605A77"/>
    <w:rsid w:val="0065013A"/>
    <w:rsid w:val="00652EE1"/>
    <w:rsid w:val="006A523E"/>
    <w:rsid w:val="006A77D4"/>
    <w:rsid w:val="006F0B03"/>
    <w:rsid w:val="006F0E9B"/>
    <w:rsid w:val="006F5B6A"/>
    <w:rsid w:val="00721720"/>
    <w:rsid w:val="00741F01"/>
    <w:rsid w:val="00752561"/>
    <w:rsid w:val="00754BC2"/>
    <w:rsid w:val="00785551"/>
    <w:rsid w:val="007B26BE"/>
    <w:rsid w:val="007C64AE"/>
    <w:rsid w:val="007D6415"/>
    <w:rsid w:val="007D6F7F"/>
    <w:rsid w:val="007F133A"/>
    <w:rsid w:val="007F1C64"/>
    <w:rsid w:val="0080073B"/>
    <w:rsid w:val="00813ED0"/>
    <w:rsid w:val="0081602A"/>
    <w:rsid w:val="00873241"/>
    <w:rsid w:val="00921F50"/>
    <w:rsid w:val="00935E2A"/>
    <w:rsid w:val="00960852"/>
    <w:rsid w:val="009A23E1"/>
    <w:rsid w:val="009C4263"/>
    <w:rsid w:val="00A35537"/>
    <w:rsid w:val="00A47125"/>
    <w:rsid w:val="00A47F8F"/>
    <w:rsid w:val="00A6141E"/>
    <w:rsid w:val="00A6392C"/>
    <w:rsid w:val="00A65B48"/>
    <w:rsid w:val="00A7447D"/>
    <w:rsid w:val="00AA2181"/>
    <w:rsid w:val="00AA64D9"/>
    <w:rsid w:val="00AD4D41"/>
    <w:rsid w:val="00B260A3"/>
    <w:rsid w:val="00B53A08"/>
    <w:rsid w:val="00BA0E42"/>
    <w:rsid w:val="00BA48D9"/>
    <w:rsid w:val="00BB12FB"/>
    <w:rsid w:val="00BB2057"/>
    <w:rsid w:val="00BB3606"/>
    <w:rsid w:val="00BC4BE2"/>
    <w:rsid w:val="00BD418B"/>
    <w:rsid w:val="00BE30CF"/>
    <w:rsid w:val="00C027B8"/>
    <w:rsid w:val="00C034CC"/>
    <w:rsid w:val="00C05777"/>
    <w:rsid w:val="00C1527F"/>
    <w:rsid w:val="00C21222"/>
    <w:rsid w:val="00C467BE"/>
    <w:rsid w:val="00C803CA"/>
    <w:rsid w:val="00C86DAD"/>
    <w:rsid w:val="00CC128D"/>
    <w:rsid w:val="00CC3084"/>
    <w:rsid w:val="00CE42DD"/>
    <w:rsid w:val="00CF12B4"/>
    <w:rsid w:val="00D507AE"/>
    <w:rsid w:val="00D6650F"/>
    <w:rsid w:val="00D74B77"/>
    <w:rsid w:val="00D74F14"/>
    <w:rsid w:val="00D8292C"/>
    <w:rsid w:val="00D83EE8"/>
    <w:rsid w:val="00DC43E9"/>
    <w:rsid w:val="00DF13CE"/>
    <w:rsid w:val="00E27AB4"/>
    <w:rsid w:val="00E6213C"/>
    <w:rsid w:val="00E744E5"/>
    <w:rsid w:val="00E951B1"/>
    <w:rsid w:val="00EA5DF6"/>
    <w:rsid w:val="00EE2D9C"/>
    <w:rsid w:val="00F35340"/>
    <w:rsid w:val="00F40BDB"/>
    <w:rsid w:val="00F6311A"/>
    <w:rsid w:val="00F800B1"/>
    <w:rsid w:val="00F87ABD"/>
    <w:rsid w:val="00F94976"/>
    <w:rsid w:val="00FA0CC2"/>
    <w:rsid w:val="00FA3D6E"/>
    <w:rsid w:val="00FD5BA4"/>
    <w:rsid w:val="284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360" w:lineRule="auto"/>
      <w:ind w:firstLine="560" w:firstLineChars="200"/>
    </w:pPr>
    <w:rPr>
      <w:rFonts w:eastAsia="仿宋_GB2312"/>
      <w:sz w:val="28"/>
      <w:szCs w:val="18"/>
    </w:rPr>
  </w:style>
  <w:style w:type="paragraph" w:styleId="3">
    <w:name w:val="Date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正文文本缩进 Char"/>
    <w:basedOn w:val="7"/>
    <w:link w:val="2"/>
    <w:uiPriority w:val="0"/>
    <w:rPr>
      <w:rFonts w:eastAsia="仿宋_GB2312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xauat</Company>
  <Pages>9</Pages>
  <Words>469</Words>
  <Characters>2676</Characters>
  <Lines>22</Lines>
  <Paragraphs>6</Paragraphs>
  <TotalTime>0</TotalTime>
  <ScaleCrop>false</ScaleCrop>
  <LinksUpToDate>false</LinksUpToDate>
  <CharactersWithSpaces>3139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2016-06-15T03:44:00Z</dcterms:created>
  <dc:creator>zhululi</dc:creator>
  <cp:lastModifiedBy>lenovo</cp:lastModifiedBy>
  <cp:lastPrinted>2014-12-05T08:14:00Z</cp:lastPrinted>
  <dcterms:modified xsi:type="dcterms:W3CDTF">2017-07-03T07:06:55Z</dcterms:modified>
  <dc:title>附表1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